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C393C" w14:textId="7609720A" w:rsidR="00FE067E" w:rsidRPr="00C70254" w:rsidRDefault="00467B8E"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368D082" wp14:editId="78D339E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7C045E3" w14:textId="04FEB8B2" w:rsidR="00467B8E" w:rsidRPr="00467B8E" w:rsidRDefault="00467B8E" w:rsidP="00467B8E">
                            <w:pPr>
                              <w:spacing w:line="240" w:lineRule="auto"/>
                              <w:jc w:val="center"/>
                              <w:rPr>
                                <w:rFonts w:cs="Arial"/>
                                <w:b/>
                              </w:rPr>
                            </w:pPr>
                            <w:r w:rsidRPr="00467B8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68D08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77C045E3" w14:textId="04FEB8B2" w:rsidR="00467B8E" w:rsidRPr="00467B8E" w:rsidRDefault="00467B8E" w:rsidP="00467B8E">
                      <w:pPr>
                        <w:spacing w:line="240" w:lineRule="auto"/>
                        <w:jc w:val="center"/>
                        <w:rPr>
                          <w:rFonts w:cs="Arial"/>
                          <w:b/>
                        </w:rPr>
                      </w:pPr>
                      <w:r w:rsidRPr="00467B8E">
                        <w:rPr>
                          <w:rFonts w:cs="Arial"/>
                          <w:b/>
                        </w:rPr>
                        <w:t>FISCAL NOTE</w:t>
                      </w:r>
                    </w:p>
                  </w:txbxContent>
                </v:textbox>
              </v:shape>
            </w:pict>
          </mc:Fallback>
        </mc:AlternateContent>
      </w:r>
      <w:r w:rsidR="00CD36CF" w:rsidRPr="00C70254">
        <w:rPr>
          <w:color w:val="auto"/>
        </w:rPr>
        <w:t>WEST virginia legislature</w:t>
      </w:r>
    </w:p>
    <w:p w14:paraId="123C7603" w14:textId="77777777" w:rsidR="00CD36CF" w:rsidRPr="00C70254" w:rsidRDefault="00CD36CF" w:rsidP="00CC1F3B">
      <w:pPr>
        <w:pStyle w:val="TitlePageSession"/>
        <w:rPr>
          <w:color w:val="auto"/>
        </w:rPr>
      </w:pPr>
      <w:r w:rsidRPr="00C70254">
        <w:rPr>
          <w:color w:val="auto"/>
        </w:rPr>
        <w:t>20</w:t>
      </w:r>
      <w:r w:rsidR="00CB1ADC" w:rsidRPr="00C70254">
        <w:rPr>
          <w:color w:val="auto"/>
        </w:rPr>
        <w:t>2</w:t>
      </w:r>
      <w:r w:rsidR="004D36C4" w:rsidRPr="00C70254">
        <w:rPr>
          <w:color w:val="auto"/>
        </w:rPr>
        <w:t>1</w:t>
      </w:r>
      <w:r w:rsidRPr="00C70254">
        <w:rPr>
          <w:color w:val="auto"/>
        </w:rPr>
        <w:t xml:space="preserve"> regular session</w:t>
      </w:r>
    </w:p>
    <w:p w14:paraId="348801F2" w14:textId="77777777" w:rsidR="00CD36CF" w:rsidRPr="00C70254" w:rsidRDefault="0037225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70254">
            <w:rPr>
              <w:color w:val="auto"/>
            </w:rPr>
            <w:t>Introduced</w:t>
          </w:r>
        </w:sdtContent>
      </w:sdt>
    </w:p>
    <w:p w14:paraId="60BF64DF" w14:textId="2BBE4AC2" w:rsidR="00CD36CF" w:rsidRPr="00C70254" w:rsidRDefault="0037225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C70254">
            <w:rPr>
              <w:color w:val="auto"/>
            </w:rPr>
            <w:t>House</w:t>
          </w:r>
        </w:sdtContent>
      </w:sdt>
      <w:r w:rsidR="00303684" w:rsidRPr="00C70254">
        <w:rPr>
          <w:color w:val="auto"/>
        </w:rPr>
        <w:t xml:space="preserve"> </w:t>
      </w:r>
      <w:r w:rsidR="00CD36CF" w:rsidRPr="00C70254">
        <w:rPr>
          <w:color w:val="auto"/>
        </w:rPr>
        <w:t xml:space="preserve">Bill </w:t>
      </w:r>
      <w:sdt>
        <w:sdtPr>
          <w:rPr>
            <w:color w:val="auto"/>
          </w:rPr>
          <w:tag w:val="BNum"/>
          <w:id w:val="1645317809"/>
          <w:lock w:val="sdtLocked"/>
          <w:placeholder>
            <w:docPart w:val="7CD44D7481684EFBB2169CAE07E0AB86"/>
          </w:placeholder>
          <w:text/>
        </w:sdtPr>
        <w:sdtEndPr/>
        <w:sdtContent>
          <w:r w:rsidR="00BC1DAE">
            <w:rPr>
              <w:color w:val="auto"/>
            </w:rPr>
            <w:t>2034</w:t>
          </w:r>
        </w:sdtContent>
      </w:sdt>
    </w:p>
    <w:p w14:paraId="298DB58D" w14:textId="104EF797" w:rsidR="00CD36CF" w:rsidRPr="00C70254" w:rsidRDefault="00CD36CF" w:rsidP="00CC1F3B">
      <w:pPr>
        <w:pStyle w:val="Sponsors"/>
        <w:rPr>
          <w:color w:val="auto"/>
        </w:rPr>
      </w:pPr>
      <w:r w:rsidRPr="00C70254">
        <w:rPr>
          <w:color w:val="auto"/>
        </w:rPr>
        <w:t xml:space="preserve">By </w:t>
      </w:r>
      <w:sdt>
        <w:sdtPr>
          <w:rPr>
            <w:color w:val="auto"/>
          </w:rPr>
          <w:tag w:val="Sponsors"/>
          <w:id w:val="1589585889"/>
          <w:placeholder>
            <w:docPart w:val="BC6A277E70A54C5D83F0F91084EB54B0"/>
          </w:placeholder>
          <w:text w:multiLine="1"/>
        </w:sdtPr>
        <w:sdtEndPr/>
        <w:sdtContent>
          <w:r w:rsidR="00D82411" w:rsidRPr="00C70254">
            <w:rPr>
              <w:color w:val="auto"/>
            </w:rPr>
            <w:t>D</w:t>
          </w:r>
          <w:r w:rsidR="00E41A40" w:rsidRPr="00C70254">
            <w:rPr>
              <w:color w:val="auto"/>
            </w:rPr>
            <w:t>elegate</w:t>
          </w:r>
          <w:r w:rsidR="00BB6BF1" w:rsidRPr="00C70254">
            <w:rPr>
              <w:color w:val="auto"/>
            </w:rPr>
            <w:t>s</w:t>
          </w:r>
          <w:r w:rsidR="00E41A40" w:rsidRPr="00C70254">
            <w:rPr>
              <w:color w:val="auto"/>
            </w:rPr>
            <w:t xml:space="preserve"> </w:t>
          </w:r>
          <w:r w:rsidR="00D82411" w:rsidRPr="00C70254">
            <w:rPr>
              <w:color w:val="auto"/>
            </w:rPr>
            <w:t>H</w:t>
          </w:r>
          <w:r w:rsidR="00E41A40" w:rsidRPr="00C70254">
            <w:rPr>
              <w:color w:val="auto"/>
            </w:rPr>
            <w:t>amrick</w:t>
          </w:r>
          <w:r w:rsidR="00372250">
            <w:rPr>
              <w:color w:val="auto"/>
            </w:rPr>
            <w:t xml:space="preserve">, </w:t>
          </w:r>
          <w:r w:rsidR="00D82411" w:rsidRPr="00C70254">
            <w:rPr>
              <w:color w:val="auto"/>
            </w:rPr>
            <w:t>Paynter</w:t>
          </w:r>
          <w:r w:rsidR="00372250">
            <w:rPr>
              <w:color w:val="auto"/>
            </w:rPr>
            <w:t>, and Mandt</w:t>
          </w:r>
        </w:sdtContent>
      </w:sdt>
    </w:p>
    <w:p w14:paraId="3C7AA356" w14:textId="3CB3931E" w:rsidR="00E831B3" w:rsidRPr="00C70254" w:rsidRDefault="00CD36CF" w:rsidP="00CC1F3B">
      <w:pPr>
        <w:pStyle w:val="References"/>
        <w:rPr>
          <w:color w:val="auto"/>
        </w:rPr>
      </w:pPr>
      <w:r w:rsidRPr="00C70254">
        <w:rPr>
          <w:color w:val="auto"/>
        </w:rPr>
        <w:t>[</w:t>
      </w:r>
      <w:sdt>
        <w:sdtPr>
          <w:rPr>
            <w:color w:val="auto"/>
          </w:rPr>
          <w:tag w:val="References"/>
          <w:id w:val="-1043047873"/>
          <w:placeholder>
            <w:docPart w:val="460D713500284C7FB4932CF3609CC106"/>
          </w:placeholder>
          <w:text w:multiLine="1"/>
        </w:sdtPr>
        <w:sdtEndPr/>
        <w:sdtContent>
          <w:r w:rsidR="00BC1DAE">
            <w:rPr>
              <w:color w:val="auto"/>
            </w:rPr>
            <w:t>Introduced February 10, 2021; Referred to the Committee on Health and Human Resources then Finance</w:t>
          </w:r>
        </w:sdtContent>
      </w:sdt>
      <w:r w:rsidRPr="00C70254">
        <w:rPr>
          <w:color w:val="auto"/>
        </w:rPr>
        <w:t>]</w:t>
      </w:r>
    </w:p>
    <w:p w14:paraId="47D8EE29" w14:textId="478C7E68" w:rsidR="00303684" w:rsidRPr="00C70254" w:rsidRDefault="0000526A" w:rsidP="009F19E1">
      <w:pPr>
        <w:pStyle w:val="TitleSection"/>
        <w:rPr>
          <w:color w:val="auto"/>
        </w:rPr>
      </w:pPr>
      <w:r w:rsidRPr="00C70254">
        <w:rPr>
          <w:color w:val="auto"/>
        </w:rPr>
        <w:lastRenderedPageBreak/>
        <w:t>A BILL</w:t>
      </w:r>
      <w:r w:rsidR="009F19E1" w:rsidRPr="00C70254">
        <w:rPr>
          <w:color w:val="auto"/>
        </w:rPr>
        <w:t xml:space="preserve"> to amend the Code of West Virginia, 1931, as amended, by adding thereto a new article, designated §16-5DD-1, §16-5DD-2, §16-5DD-3, §16-5DD-4, and §16-5DD-5; all relating to establishing a comprehensive </w:t>
      </w:r>
      <w:r w:rsidR="005E33AF" w:rsidRPr="00C70254">
        <w:rPr>
          <w:color w:val="auto"/>
        </w:rPr>
        <w:t xml:space="preserve">substance </w:t>
      </w:r>
      <w:r w:rsidR="009F19E1" w:rsidRPr="00C70254">
        <w:rPr>
          <w:color w:val="auto"/>
        </w:rPr>
        <w:t xml:space="preserve">addiction recovery center certification and grant program in this state; providing for certification criteria; providing for eligibility criteria to receive a grant; providing for ranking priorities of grant applicants; providing for grant award limitations; providing for reporting requirements of grant recipients; providing for the creation of the Comprehensive </w:t>
      </w:r>
      <w:r w:rsidR="005E33AF" w:rsidRPr="00C70254">
        <w:rPr>
          <w:color w:val="auto"/>
        </w:rPr>
        <w:t xml:space="preserve">Substance </w:t>
      </w:r>
      <w:r w:rsidR="009F19E1" w:rsidRPr="00C70254">
        <w:rPr>
          <w:color w:val="auto"/>
        </w:rPr>
        <w:t xml:space="preserve">Addiction Recovery Center Fund; providing for funding; providing for permitted expenditures from the fund; providing that money in the fund remains in the fund at the end of the fiscal year; and providing for an effective date. </w:t>
      </w:r>
    </w:p>
    <w:p w14:paraId="276DA5F9" w14:textId="77777777" w:rsidR="00E41A40" w:rsidRPr="00C70254" w:rsidRDefault="00E41A40" w:rsidP="00E41A40">
      <w:pPr>
        <w:pStyle w:val="EnactingClause"/>
        <w:rPr>
          <w:color w:val="auto"/>
        </w:rPr>
        <w:sectPr w:rsidR="00E41A40" w:rsidRPr="00C70254" w:rsidSect="00200FA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70254">
        <w:rPr>
          <w:color w:val="auto"/>
        </w:rPr>
        <w:t>Be it enacted by the Legislature of West Virginia:</w:t>
      </w:r>
    </w:p>
    <w:p w14:paraId="3484F7B5" w14:textId="1D8482BE" w:rsidR="00E41A40" w:rsidRPr="00C70254" w:rsidRDefault="00E41A40" w:rsidP="00E41A40">
      <w:pPr>
        <w:pStyle w:val="ArticleHeading"/>
        <w:rPr>
          <w:color w:val="auto"/>
          <w:u w:val="single"/>
        </w:rPr>
      </w:pPr>
      <w:r w:rsidRPr="00C70254">
        <w:rPr>
          <w:color w:val="auto"/>
          <w:u w:val="single"/>
        </w:rPr>
        <w:t>Article 5</w:t>
      </w:r>
      <w:r w:rsidR="005C04DD" w:rsidRPr="00C70254">
        <w:rPr>
          <w:color w:val="auto"/>
          <w:u w:val="single"/>
        </w:rPr>
        <w:t>DD</w:t>
      </w:r>
      <w:r w:rsidRPr="00C70254">
        <w:rPr>
          <w:color w:val="auto"/>
          <w:u w:val="single"/>
        </w:rPr>
        <w:t xml:space="preserve">. Comprehensive </w:t>
      </w:r>
      <w:r w:rsidR="005E33AF" w:rsidRPr="00C70254">
        <w:rPr>
          <w:color w:val="auto"/>
          <w:u w:val="single"/>
        </w:rPr>
        <w:t xml:space="preserve">SUBSTANCE </w:t>
      </w:r>
      <w:r w:rsidRPr="00C70254">
        <w:rPr>
          <w:color w:val="auto"/>
          <w:u w:val="single"/>
        </w:rPr>
        <w:t>Addiction Recovery Centers.</w:t>
      </w:r>
    </w:p>
    <w:p w14:paraId="6C1FA1B5" w14:textId="389DE5C3" w:rsidR="00E41A40" w:rsidRPr="00C70254" w:rsidRDefault="00E41A40" w:rsidP="00E41A40">
      <w:pPr>
        <w:pStyle w:val="SectionHeading"/>
        <w:rPr>
          <w:color w:val="auto"/>
          <w:u w:val="single"/>
        </w:rPr>
      </w:pPr>
      <w:r w:rsidRPr="00C70254">
        <w:rPr>
          <w:color w:val="auto"/>
          <w:u w:val="single"/>
        </w:rPr>
        <w:t>§16-5</w:t>
      </w:r>
      <w:r w:rsidR="005C04DD" w:rsidRPr="00C70254">
        <w:rPr>
          <w:color w:val="auto"/>
          <w:u w:val="single"/>
        </w:rPr>
        <w:t>DD</w:t>
      </w:r>
      <w:r w:rsidRPr="00C70254">
        <w:rPr>
          <w:color w:val="auto"/>
          <w:u w:val="single"/>
        </w:rPr>
        <w:t>-1. Establish the comprehensive addiction recovery center certification and grant program</w:t>
      </w:r>
      <w:r w:rsidR="00CF0118" w:rsidRPr="00C70254">
        <w:rPr>
          <w:color w:val="auto"/>
          <w:u w:val="single"/>
        </w:rPr>
        <w:t>.</w:t>
      </w:r>
    </w:p>
    <w:p w14:paraId="148B9D7C" w14:textId="77777777" w:rsidR="00E41A40" w:rsidRPr="00C70254" w:rsidRDefault="00E41A40" w:rsidP="00E41A40">
      <w:pPr>
        <w:pStyle w:val="SectionBody"/>
        <w:rPr>
          <w:color w:val="auto"/>
          <w:u w:val="single"/>
        </w:rPr>
      </w:pPr>
      <w:r w:rsidRPr="00C70254">
        <w:rPr>
          <w:color w:val="auto"/>
          <w:u w:val="single"/>
        </w:rPr>
        <w:t>The Bureau of Public Health shall establish:</w:t>
      </w:r>
    </w:p>
    <w:p w14:paraId="4B2553EC" w14:textId="7003BBBA" w:rsidR="00E41A40" w:rsidRPr="00C70254" w:rsidRDefault="00E41A40" w:rsidP="00E41A40">
      <w:pPr>
        <w:pStyle w:val="SectionBody"/>
        <w:rPr>
          <w:color w:val="auto"/>
          <w:u w:val="single"/>
        </w:rPr>
      </w:pPr>
      <w:r w:rsidRPr="00C70254">
        <w:rPr>
          <w:color w:val="auto"/>
          <w:u w:val="single"/>
        </w:rPr>
        <w:t xml:space="preserve">(1) A comprehensive </w:t>
      </w:r>
      <w:r w:rsidR="005E33AF" w:rsidRPr="00C70254">
        <w:rPr>
          <w:color w:val="auto"/>
          <w:u w:val="single"/>
        </w:rPr>
        <w:t xml:space="preserve">substance </w:t>
      </w:r>
      <w:r w:rsidRPr="00C70254">
        <w:rPr>
          <w:color w:val="auto"/>
          <w:u w:val="single"/>
        </w:rPr>
        <w:t>addiction recovery center certification for eligible entities that meet the requirements of this article; and</w:t>
      </w:r>
    </w:p>
    <w:p w14:paraId="72114F36" w14:textId="4751F6D6" w:rsidR="00E41A40" w:rsidRPr="00C70254" w:rsidRDefault="00E41A40" w:rsidP="00E41A40">
      <w:pPr>
        <w:pStyle w:val="SectionBody"/>
        <w:rPr>
          <w:color w:val="auto"/>
          <w:u w:val="single"/>
        </w:rPr>
      </w:pPr>
      <w:r w:rsidRPr="00C70254">
        <w:rPr>
          <w:color w:val="auto"/>
          <w:u w:val="single"/>
        </w:rPr>
        <w:t xml:space="preserve">(2) A comprehensive </w:t>
      </w:r>
      <w:r w:rsidR="005E33AF" w:rsidRPr="00C70254">
        <w:rPr>
          <w:color w:val="auto"/>
          <w:u w:val="single"/>
        </w:rPr>
        <w:t xml:space="preserve">substance </w:t>
      </w:r>
      <w:r w:rsidRPr="00C70254">
        <w:rPr>
          <w:color w:val="auto"/>
          <w:u w:val="single"/>
        </w:rPr>
        <w:t xml:space="preserve">addiction recovery center grant program for the purpose of assisting in the establishment or operation of comprehensive </w:t>
      </w:r>
      <w:r w:rsidR="005E33AF" w:rsidRPr="00C70254">
        <w:rPr>
          <w:color w:val="auto"/>
          <w:u w:val="single"/>
        </w:rPr>
        <w:t xml:space="preserve">substance </w:t>
      </w:r>
      <w:r w:rsidRPr="00C70254">
        <w:rPr>
          <w:color w:val="auto"/>
          <w:u w:val="single"/>
        </w:rPr>
        <w:t xml:space="preserve">addiction recovery centers. </w:t>
      </w:r>
    </w:p>
    <w:p w14:paraId="1D18B997" w14:textId="77777777" w:rsidR="00E41A40" w:rsidRPr="00C70254" w:rsidRDefault="00E41A40" w:rsidP="00E41A40">
      <w:pPr>
        <w:pStyle w:val="SectionHeading"/>
        <w:rPr>
          <w:color w:val="auto"/>
          <w:u w:val="single"/>
        </w:rPr>
        <w:sectPr w:rsidR="00E41A40" w:rsidRPr="00C70254" w:rsidSect="00200FAE">
          <w:type w:val="continuous"/>
          <w:pgSz w:w="12240" w:h="15840" w:code="1"/>
          <w:pgMar w:top="1440" w:right="1440" w:bottom="1440" w:left="1440" w:header="720" w:footer="720" w:gutter="0"/>
          <w:lnNumType w:countBy="1" w:restart="newSection"/>
          <w:cols w:space="720"/>
          <w:titlePg/>
          <w:docGrid w:linePitch="360"/>
        </w:sectPr>
      </w:pPr>
    </w:p>
    <w:p w14:paraId="589489C8" w14:textId="1F183BFC" w:rsidR="00E41A40" w:rsidRPr="00C70254" w:rsidRDefault="00E41A40" w:rsidP="00E41A40">
      <w:pPr>
        <w:pStyle w:val="SectionHeading"/>
        <w:rPr>
          <w:color w:val="auto"/>
          <w:u w:val="single"/>
        </w:rPr>
      </w:pPr>
      <w:r w:rsidRPr="00C70254">
        <w:rPr>
          <w:color w:val="auto"/>
          <w:u w:val="single"/>
        </w:rPr>
        <w:t>§16-5</w:t>
      </w:r>
      <w:r w:rsidR="005C04DD" w:rsidRPr="00C70254">
        <w:rPr>
          <w:color w:val="auto"/>
          <w:u w:val="single"/>
        </w:rPr>
        <w:t>DD</w:t>
      </w:r>
      <w:r w:rsidRPr="00C70254">
        <w:rPr>
          <w:color w:val="auto"/>
          <w:u w:val="single"/>
        </w:rPr>
        <w:t xml:space="preserve">-2. Certification </w:t>
      </w:r>
      <w:proofErr w:type="gramStart"/>
      <w:r w:rsidRPr="00C70254">
        <w:rPr>
          <w:color w:val="auto"/>
          <w:u w:val="single"/>
        </w:rPr>
        <w:t>criteria;</w:t>
      </w:r>
      <w:proofErr w:type="gramEnd"/>
      <w:r w:rsidRPr="00C70254">
        <w:rPr>
          <w:color w:val="auto"/>
          <w:u w:val="single"/>
        </w:rPr>
        <w:t xml:space="preserve"> criteria for eligibility to receive a grant; permitted uses of grant funds; priority consideration for applicants; limitation of grant awards.</w:t>
      </w:r>
    </w:p>
    <w:p w14:paraId="557692C6" w14:textId="56065724" w:rsidR="00E41A40" w:rsidRPr="00C70254" w:rsidRDefault="00E41A40" w:rsidP="00E41A40">
      <w:pPr>
        <w:pStyle w:val="SectionBody"/>
        <w:rPr>
          <w:color w:val="auto"/>
          <w:u w:val="single"/>
        </w:rPr>
      </w:pPr>
      <w:r w:rsidRPr="00C70254">
        <w:rPr>
          <w:color w:val="auto"/>
          <w:u w:val="single"/>
        </w:rPr>
        <w:t>(a) The Bureau of Public Health may award a grant in accordance with this article for an eligible entity or group of entities working in cooperation to establish or operate a comprehensive</w:t>
      </w:r>
      <w:r w:rsidR="005E33AF" w:rsidRPr="00C70254">
        <w:rPr>
          <w:color w:val="auto"/>
          <w:u w:val="single"/>
        </w:rPr>
        <w:t xml:space="preserve"> substance</w:t>
      </w:r>
      <w:r w:rsidRPr="00C70254">
        <w:rPr>
          <w:color w:val="auto"/>
          <w:u w:val="single"/>
        </w:rPr>
        <w:t xml:space="preserve"> addiction recovery center. </w:t>
      </w:r>
      <w:proofErr w:type="gramStart"/>
      <w:r w:rsidRPr="00C70254">
        <w:rPr>
          <w:color w:val="auto"/>
          <w:u w:val="single"/>
        </w:rPr>
        <w:t>In order for</w:t>
      </w:r>
      <w:proofErr w:type="gramEnd"/>
      <w:r w:rsidRPr="00C70254">
        <w:rPr>
          <w:color w:val="auto"/>
          <w:u w:val="single"/>
        </w:rPr>
        <w:t xml:space="preserve"> an entity to be certified as a comprehensive </w:t>
      </w:r>
      <w:r w:rsidR="005E33AF" w:rsidRPr="00C70254">
        <w:rPr>
          <w:color w:val="auto"/>
          <w:u w:val="single"/>
        </w:rPr>
        <w:lastRenderedPageBreak/>
        <w:t xml:space="preserve">substance </w:t>
      </w:r>
      <w:r w:rsidRPr="00C70254">
        <w:rPr>
          <w:color w:val="auto"/>
          <w:u w:val="single"/>
        </w:rPr>
        <w:t>addiction recovery center and be eligible for a grant under this article, the entity must apply for the certification or grant in the manner set forth by this section and meet the following requirements:</w:t>
      </w:r>
    </w:p>
    <w:p w14:paraId="40E99CF5" w14:textId="77777777" w:rsidR="00E41A40" w:rsidRPr="00C70254" w:rsidRDefault="00E41A40" w:rsidP="00E41A40">
      <w:pPr>
        <w:pStyle w:val="SectionBody"/>
        <w:rPr>
          <w:color w:val="auto"/>
          <w:u w:val="single"/>
        </w:rPr>
      </w:pPr>
      <w:r w:rsidRPr="00C70254">
        <w:rPr>
          <w:color w:val="auto"/>
          <w:u w:val="single"/>
        </w:rPr>
        <w:t xml:space="preserve">(1) Be credentialed to accept reimbursement through </w:t>
      </w:r>
      <w:proofErr w:type="gramStart"/>
      <w:r w:rsidRPr="00C70254">
        <w:rPr>
          <w:color w:val="auto"/>
          <w:u w:val="single"/>
        </w:rPr>
        <w:t>all of</w:t>
      </w:r>
      <w:proofErr w:type="gramEnd"/>
      <w:r w:rsidRPr="00C70254">
        <w:rPr>
          <w:color w:val="auto"/>
          <w:u w:val="single"/>
        </w:rPr>
        <w:t xml:space="preserve"> the following:</w:t>
      </w:r>
    </w:p>
    <w:p w14:paraId="5D37337A" w14:textId="77777777" w:rsidR="00E41A40" w:rsidRPr="00C70254" w:rsidRDefault="00E41A40" w:rsidP="00E41A40">
      <w:pPr>
        <w:pStyle w:val="SectionBody"/>
        <w:rPr>
          <w:color w:val="auto"/>
          <w:u w:val="single"/>
        </w:rPr>
      </w:pPr>
      <w:r w:rsidRPr="00C70254">
        <w:rPr>
          <w:color w:val="auto"/>
          <w:u w:val="single"/>
        </w:rPr>
        <w:t xml:space="preserve">(A) A policy of accident and sickness insurance as defined in §33-28-1 </w:t>
      </w:r>
      <w:r w:rsidRPr="00C70254">
        <w:rPr>
          <w:i/>
          <w:iCs/>
          <w:color w:val="auto"/>
          <w:u w:val="single"/>
        </w:rPr>
        <w:t>et seq</w:t>
      </w:r>
      <w:r w:rsidRPr="00C70254">
        <w:rPr>
          <w:color w:val="auto"/>
          <w:u w:val="single"/>
        </w:rPr>
        <w:t xml:space="preserve">. of this </w:t>
      </w:r>
      <w:proofErr w:type="gramStart"/>
      <w:r w:rsidRPr="00C70254">
        <w:rPr>
          <w:color w:val="auto"/>
          <w:u w:val="single"/>
        </w:rPr>
        <w:t>code;</w:t>
      </w:r>
      <w:proofErr w:type="gramEnd"/>
    </w:p>
    <w:p w14:paraId="29BEAC4F" w14:textId="77777777" w:rsidR="00E41A40" w:rsidRPr="00C70254" w:rsidRDefault="00E41A40" w:rsidP="00E41A40">
      <w:pPr>
        <w:pStyle w:val="SectionBody"/>
        <w:rPr>
          <w:color w:val="auto"/>
          <w:u w:val="single"/>
        </w:rPr>
      </w:pPr>
      <w:r w:rsidRPr="00C70254">
        <w:rPr>
          <w:color w:val="auto"/>
          <w:u w:val="single"/>
        </w:rPr>
        <w:t xml:space="preserve">(B) A contract with a health maintenance organization as defined in §33-25C-1 </w:t>
      </w:r>
      <w:r w:rsidRPr="00C70254">
        <w:rPr>
          <w:i/>
          <w:iCs/>
          <w:color w:val="auto"/>
          <w:u w:val="single"/>
        </w:rPr>
        <w:t>et seq</w:t>
      </w:r>
      <w:r w:rsidRPr="00C70254">
        <w:rPr>
          <w:color w:val="auto"/>
          <w:u w:val="single"/>
        </w:rPr>
        <w:t xml:space="preserve">. of this </w:t>
      </w:r>
      <w:proofErr w:type="gramStart"/>
      <w:r w:rsidRPr="00C70254">
        <w:rPr>
          <w:color w:val="auto"/>
          <w:u w:val="single"/>
        </w:rPr>
        <w:t>code;</w:t>
      </w:r>
      <w:proofErr w:type="gramEnd"/>
    </w:p>
    <w:p w14:paraId="12E51623" w14:textId="77777777" w:rsidR="00E41A40" w:rsidRPr="00C70254" w:rsidRDefault="00E41A40" w:rsidP="00E41A40">
      <w:pPr>
        <w:pStyle w:val="SectionBody"/>
        <w:rPr>
          <w:color w:val="auto"/>
          <w:u w:val="single"/>
        </w:rPr>
      </w:pPr>
      <w:r w:rsidRPr="00C70254">
        <w:rPr>
          <w:color w:val="auto"/>
          <w:u w:val="single"/>
        </w:rPr>
        <w:t xml:space="preserve">(C) The West Virginia Medicaid State Plan pursuant to Title XIX of the Social Security Act Medical Assistance </w:t>
      </w:r>
      <w:proofErr w:type="gramStart"/>
      <w:r w:rsidRPr="00C70254">
        <w:rPr>
          <w:color w:val="auto"/>
          <w:u w:val="single"/>
        </w:rPr>
        <w:t>Program;</w:t>
      </w:r>
      <w:proofErr w:type="gramEnd"/>
    </w:p>
    <w:p w14:paraId="798F0278" w14:textId="77777777" w:rsidR="00E41A40" w:rsidRPr="00C70254" w:rsidRDefault="00E41A40" w:rsidP="00E41A40">
      <w:pPr>
        <w:pStyle w:val="SectionBody"/>
        <w:rPr>
          <w:color w:val="auto"/>
          <w:u w:val="single"/>
        </w:rPr>
      </w:pPr>
      <w:r w:rsidRPr="00C70254">
        <w:rPr>
          <w:color w:val="auto"/>
          <w:u w:val="single"/>
        </w:rPr>
        <w:t xml:space="preserve">(D) Mental health and addiction forensic treatment services as commonly referenced by the Bureau for Behavioral </w:t>
      </w:r>
      <w:proofErr w:type="gramStart"/>
      <w:r w:rsidRPr="00C70254">
        <w:rPr>
          <w:color w:val="auto"/>
          <w:u w:val="single"/>
        </w:rPr>
        <w:t>Health;</w:t>
      </w:r>
      <w:proofErr w:type="gramEnd"/>
    </w:p>
    <w:p w14:paraId="7E5EB9EA" w14:textId="77777777" w:rsidR="00E41A40" w:rsidRPr="00C70254" w:rsidRDefault="00E41A40" w:rsidP="00E41A40">
      <w:pPr>
        <w:pStyle w:val="SectionBody"/>
        <w:rPr>
          <w:color w:val="auto"/>
          <w:u w:val="single"/>
        </w:rPr>
      </w:pPr>
      <w:r w:rsidRPr="00C70254">
        <w:rPr>
          <w:color w:val="auto"/>
          <w:u w:val="single"/>
        </w:rPr>
        <w:t xml:space="preserve">(2) Determine that the applicant carries out or </w:t>
      </w:r>
      <w:proofErr w:type="gramStart"/>
      <w:r w:rsidRPr="00C70254">
        <w:rPr>
          <w:color w:val="auto"/>
          <w:u w:val="single"/>
        </w:rPr>
        <w:t>is capable of coordinating</w:t>
      </w:r>
      <w:proofErr w:type="gramEnd"/>
      <w:r w:rsidRPr="00C70254">
        <w:rPr>
          <w:color w:val="auto"/>
          <w:u w:val="single"/>
        </w:rPr>
        <w:t xml:space="preserve"> with other entities to carry out the following:</w:t>
      </w:r>
    </w:p>
    <w:p w14:paraId="130F3DD2" w14:textId="77777777" w:rsidR="00E41A40" w:rsidRPr="00C70254" w:rsidRDefault="00E41A40" w:rsidP="00E41A40">
      <w:pPr>
        <w:pStyle w:val="SectionBody"/>
        <w:rPr>
          <w:color w:val="auto"/>
          <w:u w:val="single"/>
        </w:rPr>
      </w:pPr>
      <w:r w:rsidRPr="00C70254">
        <w:rPr>
          <w:color w:val="auto"/>
          <w:u w:val="single"/>
        </w:rPr>
        <w:t>(A) Community outreach, including:</w:t>
      </w:r>
    </w:p>
    <w:p w14:paraId="4AC365D9" w14:textId="23873E53" w:rsidR="00E41A40" w:rsidRPr="00C70254" w:rsidRDefault="00E41A40" w:rsidP="00E41A40">
      <w:pPr>
        <w:pStyle w:val="SectionBody"/>
        <w:rPr>
          <w:color w:val="auto"/>
          <w:u w:val="single"/>
        </w:rPr>
      </w:pPr>
      <w:r w:rsidRPr="00C70254">
        <w:rPr>
          <w:color w:val="auto"/>
          <w:u w:val="single"/>
        </w:rPr>
        <w:t>(</w:t>
      </w:r>
      <w:proofErr w:type="spellStart"/>
      <w:r w:rsidRPr="00C70254">
        <w:rPr>
          <w:color w:val="auto"/>
          <w:u w:val="single"/>
        </w:rPr>
        <w:t>i</w:t>
      </w:r>
      <w:proofErr w:type="spellEnd"/>
      <w:r w:rsidRPr="00C70254">
        <w:rPr>
          <w:color w:val="auto"/>
          <w:u w:val="single"/>
        </w:rPr>
        <w:t xml:space="preserve">) Train and supervise outreach staff to work with schools, workplaces, faith-based organizations, the </w:t>
      </w:r>
      <w:r w:rsidR="00CF0118" w:rsidRPr="00C70254">
        <w:rPr>
          <w:color w:val="auto"/>
          <w:u w:val="single"/>
        </w:rPr>
        <w:t>S</w:t>
      </w:r>
      <w:r w:rsidRPr="00C70254">
        <w:rPr>
          <w:color w:val="auto"/>
          <w:u w:val="single"/>
        </w:rPr>
        <w:t xml:space="preserve">tate Department of Health and Human Resources, local health departments, law enforcement, and first responders to ensure awareness of the center’s </w:t>
      </w:r>
      <w:proofErr w:type="gramStart"/>
      <w:r w:rsidRPr="00C70254">
        <w:rPr>
          <w:color w:val="auto"/>
          <w:u w:val="single"/>
        </w:rPr>
        <w:t>services;</w:t>
      </w:r>
      <w:proofErr w:type="gramEnd"/>
      <w:r w:rsidRPr="00C70254">
        <w:rPr>
          <w:color w:val="auto"/>
          <w:u w:val="single"/>
        </w:rPr>
        <w:t xml:space="preserve"> </w:t>
      </w:r>
    </w:p>
    <w:p w14:paraId="45271764" w14:textId="77777777" w:rsidR="00E41A40" w:rsidRPr="00C70254" w:rsidRDefault="00E41A40" w:rsidP="00E41A40">
      <w:pPr>
        <w:pStyle w:val="SectionBody"/>
        <w:rPr>
          <w:color w:val="auto"/>
          <w:u w:val="single"/>
        </w:rPr>
      </w:pPr>
      <w:r w:rsidRPr="00C70254">
        <w:rPr>
          <w:color w:val="auto"/>
          <w:u w:val="single"/>
        </w:rPr>
        <w:t xml:space="preserve">(ii) Disseminate and make available online evidence-based resources that educate professionals and the public on opioid use disorder and other substance use </w:t>
      </w:r>
      <w:proofErr w:type="gramStart"/>
      <w:r w:rsidRPr="00C70254">
        <w:rPr>
          <w:color w:val="auto"/>
          <w:u w:val="single"/>
        </w:rPr>
        <w:t>disorders;</w:t>
      </w:r>
      <w:proofErr w:type="gramEnd"/>
    </w:p>
    <w:p w14:paraId="07B91DD7" w14:textId="77777777" w:rsidR="00E41A40" w:rsidRPr="00C70254" w:rsidRDefault="00E41A40" w:rsidP="00E41A40">
      <w:pPr>
        <w:pStyle w:val="SectionBody"/>
        <w:rPr>
          <w:color w:val="auto"/>
          <w:u w:val="single"/>
        </w:rPr>
      </w:pPr>
      <w:r w:rsidRPr="00C70254">
        <w:rPr>
          <w:color w:val="auto"/>
          <w:u w:val="single"/>
        </w:rPr>
        <w:t>(B) Treatment and recovery services, including:</w:t>
      </w:r>
    </w:p>
    <w:p w14:paraId="63BA71A8" w14:textId="77777777" w:rsidR="00E41A40" w:rsidRPr="00C70254" w:rsidRDefault="00E41A40" w:rsidP="00E41A40">
      <w:pPr>
        <w:pStyle w:val="SectionBody"/>
        <w:rPr>
          <w:color w:val="auto"/>
          <w:u w:val="single"/>
        </w:rPr>
      </w:pPr>
      <w:r w:rsidRPr="00C70254">
        <w:rPr>
          <w:color w:val="auto"/>
          <w:u w:val="single"/>
        </w:rPr>
        <w:t>(</w:t>
      </w:r>
      <w:proofErr w:type="spellStart"/>
      <w:r w:rsidRPr="00C70254">
        <w:rPr>
          <w:color w:val="auto"/>
          <w:u w:val="single"/>
        </w:rPr>
        <w:t>i</w:t>
      </w:r>
      <w:proofErr w:type="spellEnd"/>
      <w:r w:rsidRPr="00C70254">
        <w:rPr>
          <w:color w:val="auto"/>
          <w:u w:val="single"/>
        </w:rPr>
        <w:t xml:space="preserve">) Intake and evaluation that determines the clinical needs of </w:t>
      </w:r>
      <w:proofErr w:type="gramStart"/>
      <w:r w:rsidRPr="00C70254">
        <w:rPr>
          <w:color w:val="auto"/>
          <w:u w:val="single"/>
        </w:rPr>
        <w:t>patients;</w:t>
      </w:r>
      <w:proofErr w:type="gramEnd"/>
    </w:p>
    <w:p w14:paraId="02A72ED9" w14:textId="77777777" w:rsidR="00E41A40" w:rsidRPr="00C70254" w:rsidRDefault="00E41A40" w:rsidP="00E41A40">
      <w:pPr>
        <w:pStyle w:val="SectionBody"/>
        <w:rPr>
          <w:color w:val="auto"/>
          <w:u w:val="single"/>
        </w:rPr>
      </w:pPr>
      <w:r w:rsidRPr="00C70254">
        <w:rPr>
          <w:color w:val="auto"/>
          <w:u w:val="single"/>
        </w:rPr>
        <w:t xml:space="preserve">(ii) Full continuum of treatment services including all drugs approved by the United States Food and Drug Administration for medication assisted treatment, including withdrawal management, detoxification, and maintenance of substance use </w:t>
      </w:r>
      <w:proofErr w:type="gramStart"/>
      <w:r w:rsidRPr="00C70254">
        <w:rPr>
          <w:color w:val="auto"/>
          <w:u w:val="single"/>
        </w:rPr>
        <w:t>disorders;</w:t>
      </w:r>
      <w:proofErr w:type="gramEnd"/>
    </w:p>
    <w:p w14:paraId="62BCF520" w14:textId="6DA35012" w:rsidR="00E41A40" w:rsidRPr="00C70254" w:rsidRDefault="00E41A40" w:rsidP="00E41A40">
      <w:pPr>
        <w:pStyle w:val="SectionBody"/>
        <w:rPr>
          <w:color w:val="auto"/>
          <w:u w:val="single"/>
        </w:rPr>
      </w:pPr>
      <w:r w:rsidRPr="00C70254">
        <w:rPr>
          <w:color w:val="auto"/>
          <w:u w:val="single"/>
        </w:rPr>
        <w:t xml:space="preserve">(iii) Treatment services include either partial hospitalization or intensive outpatient, at least one level of residential care, at least one level of inpatient or acute hospitalization, peer support </w:t>
      </w:r>
      <w:r w:rsidRPr="00C70254">
        <w:rPr>
          <w:color w:val="auto"/>
          <w:u w:val="single"/>
        </w:rPr>
        <w:lastRenderedPageBreak/>
        <w:t xml:space="preserve">services, and outpatient services, including medication management and behavioral therapies, recovery residences, and other services as defined by the Bureau of Public </w:t>
      </w:r>
      <w:proofErr w:type="gramStart"/>
      <w:r w:rsidRPr="00C70254">
        <w:rPr>
          <w:color w:val="auto"/>
          <w:u w:val="single"/>
        </w:rPr>
        <w:t>Health;</w:t>
      </w:r>
      <w:proofErr w:type="gramEnd"/>
      <w:r w:rsidR="00707BF1" w:rsidRPr="00C70254">
        <w:rPr>
          <w:color w:val="auto"/>
          <w:u w:val="single"/>
        </w:rPr>
        <w:t xml:space="preserve"> and</w:t>
      </w:r>
    </w:p>
    <w:p w14:paraId="0614B29C" w14:textId="77777777" w:rsidR="00E41A40" w:rsidRPr="00C70254" w:rsidRDefault="00E41A40" w:rsidP="00E41A40">
      <w:pPr>
        <w:pStyle w:val="SectionBody"/>
        <w:rPr>
          <w:color w:val="auto"/>
          <w:u w:val="single"/>
        </w:rPr>
      </w:pPr>
      <w:r w:rsidRPr="00C70254">
        <w:rPr>
          <w:color w:val="auto"/>
          <w:u w:val="single"/>
        </w:rPr>
        <w:t xml:space="preserve">(iv) Administration of an onsite pharmacy and provision of toxicology </w:t>
      </w:r>
      <w:proofErr w:type="gramStart"/>
      <w:r w:rsidRPr="00C70254">
        <w:rPr>
          <w:color w:val="auto"/>
          <w:u w:val="single"/>
        </w:rPr>
        <w:t>services;</w:t>
      </w:r>
      <w:proofErr w:type="gramEnd"/>
    </w:p>
    <w:p w14:paraId="6314B6F4" w14:textId="77777777" w:rsidR="00E41A40" w:rsidRPr="00C70254" w:rsidRDefault="00E41A40" w:rsidP="00E41A40">
      <w:pPr>
        <w:pStyle w:val="SectionBody"/>
        <w:rPr>
          <w:color w:val="auto"/>
          <w:u w:val="single"/>
        </w:rPr>
      </w:pPr>
      <w:r w:rsidRPr="00C70254">
        <w:rPr>
          <w:color w:val="auto"/>
          <w:u w:val="single"/>
        </w:rPr>
        <w:t>(C) Establishment and operation of a secure and confidential electronic health information system that is capable of measuring recovery outcomes, including measures of: (</w:t>
      </w:r>
      <w:proofErr w:type="spellStart"/>
      <w:r w:rsidRPr="00C70254">
        <w:rPr>
          <w:color w:val="auto"/>
          <w:u w:val="single"/>
        </w:rPr>
        <w:t>i</w:t>
      </w:r>
      <w:proofErr w:type="spellEnd"/>
      <w:r w:rsidRPr="00C70254">
        <w:rPr>
          <w:color w:val="auto"/>
          <w:u w:val="single"/>
        </w:rPr>
        <w:t xml:space="preserve">) Housing and employment; and (ii) any other relevant measures determined by the Bureau of Public </w:t>
      </w:r>
      <w:proofErr w:type="gramStart"/>
      <w:r w:rsidRPr="00C70254">
        <w:rPr>
          <w:color w:val="auto"/>
          <w:u w:val="single"/>
        </w:rPr>
        <w:t>Health;</w:t>
      </w:r>
      <w:proofErr w:type="gramEnd"/>
    </w:p>
    <w:p w14:paraId="2CBB95E5" w14:textId="77777777" w:rsidR="00E41A40" w:rsidRPr="00C70254" w:rsidRDefault="00E41A40" w:rsidP="00E41A40">
      <w:pPr>
        <w:pStyle w:val="SectionBody"/>
        <w:rPr>
          <w:color w:val="auto"/>
          <w:u w:val="single"/>
        </w:rPr>
      </w:pPr>
      <w:r w:rsidRPr="00C70254">
        <w:rPr>
          <w:color w:val="auto"/>
          <w:u w:val="single"/>
        </w:rPr>
        <w:t xml:space="preserve">(D) Partnering with community or faith-based entities to offer family support services, including child-care, family counseling, and other services and defined by the Bureau of Public </w:t>
      </w:r>
      <w:proofErr w:type="gramStart"/>
      <w:r w:rsidRPr="00C70254">
        <w:rPr>
          <w:color w:val="auto"/>
          <w:u w:val="single"/>
        </w:rPr>
        <w:t>Health;</w:t>
      </w:r>
      <w:proofErr w:type="gramEnd"/>
    </w:p>
    <w:p w14:paraId="33723135" w14:textId="77777777" w:rsidR="00E41A40" w:rsidRPr="00C70254" w:rsidRDefault="00E41A40" w:rsidP="00E41A40">
      <w:pPr>
        <w:pStyle w:val="SectionBody"/>
        <w:rPr>
          <w:color w:val="auto"/>
          <w:u w:val="single"/>
        </w:rPr>
      </w:pPr>
      <w:r w:rsidRPr="00C70254">
        <w:rPr>
          <w:color w:val="auto"/>
          <w:u w:val="single"/>
        </w:rPr>
        <w:t>(E) Partnering with entities to deliver job training and workforce readiness services; and</w:t>
      </w:r>
    </w:p>
    <w:p w14:paraId="3ED68EE1" w14:textId="0C2011FF" w:rsidR="00E41A40" w:rsidRPr="00C70254" w:rsidRDefault="00E41A40" w:rsidP="00E41A40">
      <w:pPr>
        <w:pStyle w:val="SectionBody"/>
        <w:rPr>
          <w:color w:val="auto"/>
          <w:u w:val="single"/>
        </w:rPr>
      </w:pPr>
      <w:r w:rsidRPr="00C70254">
        <w:rPr>
          <w:color w:val="auto"/>
          <w:u w:val="single"/>
        </w:rPr>
        <w:t xml:space="preserve">(3) Use the grant funds to establish or operate a comprehensive </w:t>
      </w:r>
      <w:r w:rsidR="005E33AF" w:rsidRPr="00C70254">
        <w:rPr>
          <w:color w:val="auto"/>
          <w:u w:val="single"/>
        </w:rPr>
        <w:t xml:space="preserve">substance </w:t>
      </w:r>
      <w:r w:rsidRPr="00C70254">
        <w:rPr>
          <w:color w:val="auto"/>
          <w:u w:val="single"/>
        </w:rPr>
        <w:t>addiction recovery center.</w:t>
      </w:r>
    </w:p>
    <w:p w14:paraId="4834124C" w14:textId="77777777" w:rsidR="00E41A40" w:rsidRPr="00C70254" w:rsidRDefault="00E41A40" w:rsidP="00E41A40">
      <w:pPr>
        <w:pStyle w:val="SectionBody"/>
        <w:rPr>
          <w:color w:val="auto"/>
          <w:u w:val="single"/>
        </w:rPr>
      </w:pPr>
      <w:r w:rsidRPr="00C70254">
        <w:rPr>
          <w:color w:val="auto"/>
          <w:u w:val="single"/>
        </w:rPr>
        <w:t>(b) The Bureau of Public Health shall give priority to applications by eligible entities that:</w:t>
      </w:r>
    </w:p>
    <w:p w14:paraId="10AECF2B" w14:textId="77777777" w:rsidR="00E41A40" w:rsidRPr="00C70254" w:rsidRDefault="00E41A40" w:rsidP="00E41A40">
      <w:pPr>
        <w:pStyle w:val="SectionBody"/>
        <w:rPr>
          <w:color w:val="auto"/>
          <w:u w:val="single"/>
        </w:rPr>
      </w:pPr>
      <w:r w:rsidRPr="00C70254">
        <w:rPr>
          <w:color w:val="auto"/>
          <w:u w:val="single"/>
        </w:rPr>
        <w:t>(1) Are geographically distributed around the state; and</w:t>
      </w:r>
    </w:p>
    <w:p w14:paraId="1D4E6B22" w14:textId="77777777" w:rsidR="00E41A40" w:rsidRPr="00C70254" w:rsidRDefault="00E41A40" w:rsidP="00E41A40">
      <w:pPr>
        <w:pStyle w:val="SectionBody"/>
        <w:rPr>
          <w:color w:val="auto"/>
          <w:u w:val="single"/>
        </w:rPr>
      </w:pPr>
      <w:r w:rsidRPr="00C70254">
        <w:rPr>
          <w:color w:val="auto"/>
          <w:u w:val="single"/>
        </w:rPr>
        <w:t xml:space="preserve">(2) Meet other criteria or need, as determined by the bureau. </w:t>
      </w:r>
    </w:p>
    <w:p w14:paraId="6470A7E7" w14:textId="77777777" w:rsidR="00E41A40" w:rsidRPr="00C70254" w:rsidRDefault="00E41A40" w:rsidP="00E41A40">
      <w:pPr>
        <w:pStyle w:val="SectionBody"/>
        <w:rPr>
          <w:color w:val="auto"/>
          <w:u w:val="single"/>
        </w:rPr>
      </w:pPr>
      <w:r w:rsidRPr="00C70254">
        <w:rPr>
          <w:color w:val="auto"/>
          <w:u w:val="single"/>
        </w:rPr>
        <w:t xml:space="preserve">(c) The bureau may award at least three grants under this article. </w:t>
      </w:r>
    </w:p>
    <w:p w14:paraId="50E63DBB" w14:textId="77777777" w:rsidR="00E41A40" w:rsidRPr="00C70254" w:rsidRDefault="00E41A40" w:rsidP="00E41A40">
      <w:pPr>
        <w:pStyle w:val="SectionHeading"/>
        <w:rPr>
          <w:color w:val="auto"/>
          <w:u w:val="single"/>
        </w:rPr>
        <w:sectPr w:rsidR="00E41A40" w:rsidRPr="00C70254" w:rsidSect="00200FAE">
          <w:type w:val="continuous"/>
          <w:pgSz w:w="12240" w:h="15840" w:code="1"/>
          <w:pgMar w:top="1440" w:right="1440" w:bottom="1440" w:left="1440" w:header="720" w:footer="720" w:gutter="0"/>
          <w:lnNumType w:countBy="1" w:restart="newSection"/>
          <w:cols w:space="720"/>
          <w:docGrid w:linePitch="360"/>
        </w:sectPr>
      </w:pPr>
    </w:p>
    <w:p w14:paraId="2BDB0F98" w14:textId="65F9CA4E" w:rsidR="00E41A40" w:rsidRPr="00C70254" w:rsidRDefault="00E41A40" w:rsidP="00E41A40">
      <w:pPr>
        <w:pStyle w:val="SectionHeading"/>
        <w:rPr>
          <w:color w:val="auto"/>
          <w:u w:val="single"/>
        </w:rPr>
      </w:pPr>
      <w:r w:rsidRPr="00C70254">
        <w:rPr>
          <w:color w:val="auto"/>
          <w:u w:val="single"/>
        </w:rPr>
        <w:t>§16-5</w:t>
      </w:r>
      <w:r w:rsidR="005C04DD" w:rsidRPr="00C70254">
        <w:rPr>
          <w:color w:val="auto"/>
          <w:u w:val="single"/>
        </w:rPr>
        <w:t>DD</w:t>
      </w:r>
      <w:r w:rsidRPr="00C70254">
        <w:rPr>
          <w:color w:val="auto"/>
          <w:u w:val="single"/>
        </w:rPr>
        <w:t xml:space="preserve">-3. Reporting requirements for grant recipients. </w:t>
      </w:r>
    </w:p>
    <w:p w14:paraId="0DF1F9D6" w14:textId="38885E81" w:rsidR="00E41A40" w:rsidRPr="00C70254" w:rsidRDefault="00E41A40" w:rsidP="00E41A40">
      <w:pPr>
        <w:pStyle w:val="SectionBody"/>
        <w:rPr>
          <w:color w:val="auto"/>
          <w:u w:val="single"/>
        </w:rPr>
      </w:pPr>
      <w:r w:rsidRPr="00C70254">
        <w:rPr>
          <w:color w:val="auto"/>
          <w:u w:val="single"/>
        </w:rPr>
        <w:t>(a) On July 1, 202</w:t>
      </w:r>
      <w:r w:rsidR="00FD5D63" w:rsidRPr="00C70254">
        <w:rPr>
          <w:color w:val="auto"/>
          <w:u w:val="single"/>
        </w:rPr>
        <w:t>1</w:t>
      </w:r>
      <w:r w:rsidRPr="00C70254">
        <w:rPr>
          <w:color w:val="auto"/>
          <w:u w:val="single"/>
        </w:rPr>
        <w:t xml:space="preserve">, each entity that is awarded a grant under this article to establish or operate a comprehensive </w:t>
      </w:r>
      <w:r w:rsidR="005E33AF" w:rsidRPr="00C70254">
        <w:rPr>
          <w:color w:val="auto"/>
          <w:u w:val="single"/>
        </w:rPr>
        <w:t xml:space="preserve">substance </w:t>
      </w:r>
      <w:r w:rsidRPr="00C70254">
        <w:rPr>
          <w:color w:val="auto"/>
          <w:u w:val="single"/>
        </w:rPr>
        <w:t>addiction recovery center must submit to the bureau the following:</w:t>
      </w:r>
    </w:p>
    <w:p w14:paraId="170A4263" w14:textId="77777777" w:rsidR="00E41A40" w:rsidRPr="00C70254" w:rsidRDefault="00E41A40" w:rsidP="00E41A40">
      <w:pPr>
        <w:pStyle w:val="SectionBody"/>
        <w:rPr>
          <w:color w:val="auto"/>
          <w:u w:val="single"/>
        </w:rPr>
      </w:pPr>
      <w:r w:rsidRPr="00C70254">
        <w:rPr>
          <w:color w:val="auto"/>
          <w:u w:val="single"/>
        </w:rPr>
        <w:t xml:space="preserve">(1) The programs and activities funded by the </w:t>
      </w:r>
      <w:proofErr w:type="gramStart"/>
      <w:r w:rsidRPr="00C70254">
        <w:rPr>
          <w:color w:val="auto"/>
          <w:u w:val="single"/>
        </w:rPr>
        <w:t>grant;</w:t>
      </w:r>
      <w:proofErr w:type="gramEnd"/>
    </w:p>
    <w:p w14:paraId="7FA199EA" w14:textId="77777777" w:rsidR="00E41A40" w:rsidRPr="00C70254" w:rsidRDefault="00E41A40" w:rsidP="00E41A40">
      <w:pPr>
        <w:pStyle w:val="SectionBody"/>
        <w:rPr>
          <w:color w:val="auto"/>
          <w:u w:val="single"/>
        </w:rPr>
      </w:pPr>
      <w:r w:rsidRPr="00C70254">
        <w:rPr>
          <w:color w:val="auto"/>
          <w:u w:val="single"/>
        </w:rPr>
        <w:t xml:space="preserve">(2) The health outcomes, including recovery measures concerning housing and employment of individuals with a substance use disorder who received services from the </w:t>
      </w:r>
      <w:proofErr w:type="gramStart"/>
      <w:r w:rsidRPr="00C70254">
        <w:rPr>
          <w:color w:val="auto"/>
          <w:u w:val="single"/>
        </w:rPr>
        <w:t>center;</w:t>
      </w:r>
      <w:proofErr w:type="gramEnd"/>
    </w:p>
    <w:p w14:paraId="759AB0EC" w14:textId="77777777" w:rsidR="00E41A40" w:rsidRPr="00C70254" w:rsidRDefault="00E41A40" w:rsidP="00E41A40">
      <w:pPr>
        <w:pStyle w:val="SectionBody"/>
        <w:rPr>
          <w:color w:val="auto"/>
          <w:u w:val="single"/>
        </w:rPr>
      </w:pPr>
      <w:r w:rsidRPr="00C70254">
        <w:rPr>
          <w:color w:val="auto"/>
          <w:u w:val="single"/>
        </w:rPr>
        <w:t xml:space="preserve">(3) The effectiveness of interventions designed, tested, and evaluated by the center; and, </w:t>
      </w:r>
    </w:p>
    <w:p w14:paraId="4A8244F2" w14:textId="77777777" w:rsidR="00E41A40" w:rsidRPr="00C70254" w:rsidRDefault="00E41A40" w:rsidP="00E41A40">
      <w:pPr>
        <w:pStyle w:val="SectionBody"/>
        <w:rPr>
          <w:color w:val="auto"/>
          <w:u w:val="single"/>
        </w:rPr>
      </w:pPr>
      <w:r w:rsidRPr="00C70254">
        <w:rPr>
          <w:color w:val="auto"/>
          <w:u w:val="single"/>
        </w:rPr>
        <w:t xml:space="preserve">(4) Any other information the bureau requires to evaluate the effectiveness of the center and ensure that the center is complying with all requirements of the grant, </w:t>
      </w:r>
      <w:proofErr w:type="gramStart"/>
      <w:r w:rsidRPr="00C70254">
        <w:rPr>
          <w:color w:val="auto"/>
          <w:u w:val="single"/>
        </w:rPr>
        <w:t>including;</w:t>
      </w:r>
      <w:proofErr w:type="gramEnd"/>
      <w:r w:rsidRPr="00C70254">
        <w:rPr>
          <w:color w:val="auto"/>
          <w:u w:val="single"/>
        </w:rPr>
        <w:t xml:space="preserve"> (</w:t>
      </w:r>
      <w:proofErr w:type="spellStart"/>
      <w:r w:rsidRPr="00C70254">
        <w:rPr>
          <w:color w:val="auto"/>
          <w:u w:val="single"/>
        </w:rPr>
        <w:t>i</w:t>
      </w:r>
      <w:proofErr w:type="spellEnd"/>
      <w:r w:rsidRPr="00C70254">
        <w:rPr>
          <w:color w:val="auto"/>
          <w:u w:val="single"/>
        </w:rPr>
        <w:t xml:space="preserve">) Providing </w:t>
      </w:r>
      <w:r w:rsidRPr="00C70254">
        <w:rPr>
          <w:color w:val="auto"/>
          <w:u w:val="single"/>
        </w:rPr>
        <w:lastRenderedPageBreak/>
        <w:t xml:space="preserve">the full continuum of services; and (ii) the drugs and devices for overdose reversal. </w:t>
      </w:r>
    </w:p>
    <w:p w14:paraId="029BD175" w14:textId="0AF343C7" w:rsidR="00E41A40" w:rsidRPr="00C70254" w:rsidRDefault="00E41A40" w:rsidP="00E41A40">
      <w:pPr>
        <w:pStyle w:val="SectionBody"/>
        <w:rPr>
          <w:color w:val="auto"/>
          <w:u w:val="single"/>
        </w:rPr>
      </w:pPr>
      <w:r w:rsidRPr="00C70254">
        <w:rPr>
          <w:color w:val="auto"/>
          <w:u w:val="single"/>
        </w:rPr>
        <w:t xml:space="preserve">(b) Any data submitted under this section that identifies any patient information of a comprehensive </w:t>
      </w:r>
      <w:r w:rsidR="00B44891" w:rsidRPr="00C70254">
        <w:rPr>
          <w:color w:val="auto"/>
          <w:u w:val="single"/>
        </w:rPr>
        <w:t xml:space="preserve">substance </w:t>
      </w:r>
      <w:r w:rsidRPr="00C70254">
        <w:rPr>
          <w:color w:val="auto"/>
          <w:u w:val="single"/>
        </w:rPr>
        <w:t xml:space="preserve">addiction recovery center is confidential. However, the outcomes data may be released to any board, commission, department, division, bureau, committee, agency, office, instrumentality, or authority exercising any part of the executive, administrative, judicial, or legislative power of the state. </w:t>
      </w:r>
    </w:p>
    <w:p w14:paraId="2EBF2B4E" w14:textId="77777777" w:rsidR="00E41A40" w:rsidRPr="00C70254" w:rsidRDefault="00E41A40" w:rsidP="00E41A40">
      <w:pPr>
        <w:pStyle w:val="SectionHeading"/>
        <w:rPr>
          <w:color w:val="auto"/>
          <w:u w:val="single"/>
        </w:rPr>
        <w:sectPr w:rsidR="00E41A40" w:rsidRPr="00C70254" w:rsidSect="00200FAE">
          <w:type w:val="continuous"/>
          <w:pgSz w:w="12240" w:h="15840" w:code="1"/>
          <w:pgMar w:top="1440" w:right="1440" w:bottom="1440" w:left="1440" w:header="720" w:footer="720" w:gutter="0"/>
          <w:lnNumType w:countBy="1" w:restart="newSection"/>
          <w:cols w:space="720"/>
          <w:titlePg/>
          <w:docGrid w:linePitch="360"/>
        </w:sectPr>
      </w:pPr>
    </w:p>
    <w:p w14:paraId="76ED12D8" w14:textId="78627F49" w:rsidR="00E41A40" w:rsidRPr="00C70254" w:rsidRDefault="00E41A40" w:rsidP="00E41A40">
      <w:pPr>
        <w:pStyle w:val="SectionHeading"/>
        <w:rPr>
          <w:color w:val="auto"/>
          <w:u w:val="single"/>
        </w:rPr>
      </w:pPr>
      <w:r w:rsidRPr="00C70254">
        <w:rPr>
          <w:color w:val="auto"/>
          <w:u w:val="single"/>
        </w:rPr>
        <w:t>§16-5</w:t>
      </w:r>
      <w:r w:rsidR="005C04DD" w:rsidRPr="00C70254">
        <w:rPr>
          <w:color w:val="auto"/>
          <w:u w:val="single"/>
        </w:rPr>
        <w:t>DD</w:t>
      </w:r>
      <w:r w:rsidRPr="00C70254">
        <w:rPr>
          <w:color w:val="auto"/>
          <w:u w:val="single"/>
        </w:rPr>
        <w:t xml:space="preserve">-4. Comprehensive </w:t>
      </w:r>
      <w:r w:rsidR="00B44891" w:rsidRPr="00C70254">
        <w:rPr>
          <w:color w:val="auto"/>
          <w:u w:val="single"/>
        </w:rPr>
        <w:t xml:space="preserve">substance </w:t>
      </w:r>
      <w:r w:rsidRPr="00C70254">
        <w:rPr>
          <w:color w:val="auto"/>
          <w:u w:val="single"/>
        </w:rPr>
        <w:t>addiction recovery center fund created; funding sources; permitted expenditures.</w:t>
      </w:r>
    </w:p>
    <w:p w14:paraId="7FF8F28F" w14:textId="2274DDF2" w:rsidR="00E41A40" w:rsidRPr="00C70254" w:rsidRDefault="00E41A40" w:rsidP="00E41A40">
      <w:pPr>
        <w:pStyle w:val="SectionBody"/>
        <w:rPr>
          <w:color w:val="auto"/>
          <w:u w:val="single"/>
        </w:rPr>
      </w:pPr>
      <w:r w:rsidRPr="00C70254">
        <w:rPr>
          <w:color w:val="auto"/>
          <w:u w:val="single"/>
        </w:rPr>
        <w:t xml:space="preserve">(a) The Comprehensive </w:t>
      </w:r>
      <w:r w:rsidR="00B44891" w:rsidRPr="00C70254">
        <w:rPr>
          <w:color w:val="auto"/>
          <w:u w:val="single"/>
        </w:rPr>
        <w:t xml:space="preserve">Substance </w:t>
      </w:r>
      <w:r w:rsidRPr="00C70254">
        <w:rPr>
          <w:color w:val="auto"/>
          <w:u w:val="single"/>
        </w:rPr>
        <w:t xml:space="preserve">Addiction Recovery Center Fund is hereby established, and the Treasurer of the </w:t>
      </w:r>
      <w:r w:rsidR="00CF0118" w:rsidRPr="00C70254">
        <w:rPr>
          <w:color w:val="auto"/>
          <w:u w:val="single"/>
        </w:rPr>
        <w:t>s</w:t>
      </w:r>
      <w:r w:rsidRPr="00C70254">
        <w:rPr>
          <w:color w:val="auto"/>
          <w:u w:val="single"/>
        </w:rPr>
        <w:t xml:space="preserve">tate is hereby directed to create and maintain and account in the State Treasury, for the purpose of carrying out this article. The fund shall be administered by the Bureau of Public Health. The expenses of administering the fund shall be paid from money in the fund. </w:t>
      </w:r>
    </w:p>
    <w:p w14:paraId="0C7E4F2A" w14:textId="77777777" w:rsidR="00E41A40" w:rsidRPr="00C70254" w:rsidRDefault="00E41A40" w:rsidP="00E41A40">
      <w:pPr>
        <w:pStyle w:val="SectionBody"/>
        <w:rPr>
          <w:color w:val="auto"/>
          <w:u w:val="single"/>
        </w:rPr>
      </w:pPr>
      <w:r w:rsidRPr="00C70254">
        <w:rPr>
          <w:color w:val="auto"/>
          <w:u w:val="single"/>
        </w:rPr>
        <w:t>(b) The fund shall consist of the following:</w:t>
      </w:r>
    </w:p>
    <w:p w14:paraId="64AFB16F" w14:textId="77777777" w:rsidR="00E41A40" w:rsidRPr="00C70254" w:rsidRDefault="00E41A40" w:rsidP="00E41A40">
      <w:pPr>
        <w:pStyle w:val="SectionBody"/>
        <w:rPr>
          <w:color w:val="auto"/>
          <w:u w:val="single"/>
        </w:rPr>
      </w:pPr>
      <w:r w:rsidRPr="00C70254">
        <w:rPr>
          <w:color w:val="auto"/>
          <w:u w:val="single"/>
        </w:rPr>
        <w:t xml:space="preserve">(1) Money appropriated to the fund from the </w:t>
      </w:r>
      <w:proofErr w:type="gramStart"/>
      <w:r w:rsidRPr="00C70254">
        <w:rPr>
          <w:color w:val="auto"/>
          <w:u w:val="single"/>
        </w:rPr>
        <w:t>Legislature;</w:t>
      </w:r>
      <w:proofErr w:type="gramEnd"/>
    </w:p>
    <w:p w14:paraId="4336CB7C" w14:textId="77777777" w:rsidR="00E41A40" w:rsidRPr="00C70254" w:rsidRDefault="00E41A40" w:rsidP="00E41A40">
      <w:pPr>
        <w:pStyle w:val="SectionBody"/>
        <w:rPr>
          <w:color w:val="auto"/>
          <w:u w:val="single"/>
        </w:rPr>
      </w:pPr>
      <w:r w:rsidRPr="00C70254">
        <w:rPr>
          <w:color w:val="auto"/>
          <w:u w:val="single"/>
        </w:rPr>
        <w:t>(2) Money received from state or federal grants or programs; and</w:t>
      </w:r>
    </w:p>
    <w:p w14:paraId="28293DEC" w14:textId="77777777" w:rsidR="00E41A40" w:rsidRPr="00C70254" w:rsidRDefault="00E41A40" w:rsidP="00E41A40">
      <w:pPr>
        <w:pStyle w:val="SectionBody"/>
        <w:rPr>
          <w:color w:val="auto"/>
          <w:u w:val="single"/>
        </w:rPr>
      </w:pPr>
      <w:r w:rsidRPr="00C70254">
        <w:rPr>
          <w:color w:val="auto"/>
          <w:u w:val="single"/>
        </w:rPr>
        <w:t>(3) Donations, gifts, and money received from any other source.</w:t>
      </w:r>
    </w:p>
    <w:p w14:paraId="51395376" w14:textId="32978BCE" w:rsidR="00E41A40" w:rsidRPr="00C70254" w:rsidRDefault="00E41A40" w:rsidP="00E41A40">
      <w:pPr>
        <w:pStyle w:val="SectionBody"/>
        <w:rPr>
          <w:color w:val="auto"/>
          <w:u w:val="single"/>
        </w:rPr>
      </w:pPr>
      <w:r w:rsidRPr="00C70254">
        <w:rPr>
          <w:color w:val="auto"/>
          <w:u w:val="single"/>
        </w:rPr>
        <w:t xml:space="preserve">(c) The Treasurer of the </w:t>
      </w:r>
      <w:r w:rsidR="00CF0118" w:rsidRPr="00C70254">
        <w:rPr>
          <w:color w:val="auto"/>
          <w:u w:val="single"/>
        </w:rPr>
        <w:t>s</w:t>
      </w:r>
      <w:r w:rsidRPr="00C70254">
        <w:rPr>
          <w:color w:val="auto"/>
          <w:u w:val="single"/>
        </w:rPr>
        <w:t xml:space="preserve">tate shall invest the money in the fund not currently needed to meet the obligations of the fund in the same manner as other public money may be invested. Interest that accrues from these investments shall be deposited into the fund. </w:t>
      </w:r>
    </w:p>
    <w:p w14:paraId="1F43AFB5" w14:textId="77777777" w:rsidR="00E41A40" w:rsidRPr="00C70254" w:rsidRDefault="00E41A40" w:rsidP="00E41A40">
      <w:pPr>
        <w:pStyle w:val="SectionBody"/>
        <w:rPr>
          <w:color w:val="auto"/>
          <w:u w:val="single"/>
        </w:rPr>
      </w:pPr>
      <w:r w:rsidRPr="00C70254">
        <w:rPr>
          <w:color w:val="auto"/>
          <w:u w:val="single"/>
        </w:rPr>
        <w:t xml:space="preserve">(d) Any money that remains in the fund at the end of the fiscal year shall remain in the fund and shall not revert to the General Revenue Fund. </w:t>
      </w:r>
    </w:p>
    <w:p w14:paraId="02B8846E" w14:textId="77777777" w:rsidR="00E41A40" w:rsidRPr="00C70254" w:rsidRDefault="00E41A40" w:rsidP="00E41A40">
      <w:pPr>
        <w:pStyle w:val="SectionBody"/>
        <w:rPr>
          <w:color w:val="auto"/>
          <w:u w:val="single"/>
        </w:rPr>
      </w:pPr>
      <w:r w:rsidRPr="00C70254">
        <w:rPr>
          <w:color w:val="auto"/>
          <w:u w:val="single"/>
        </w:rPr>
        <w:t xml:space="preserve">(e) Expenditures from the fund may not be made unless the expenditure is approved by the director of the bureau. </w:t>
      </w:r>
    </w:p>
    <w:p w14:paraId="7BBD22FC" w14:textId="77777777" w:rsidR="00E41A40" w:rsidRPr="00C70254" w:rsidRDefault="00E41A40" w:rsidP="00E41A40">
      <w:pPr>
        <w:pStyle w:val="SectionHeading"/>
        <w:rPr>
          <w:color w:val="auto"/>
          <w:u w:val="single"/>
        </w:rPr>
        <w:sectPr w:rsidR="00E41A40" w:rsidRPr="00C70254" w:rsidSect="00200FAE">
          <w:headerReference w:type="first" r:id="rId14"/>
          <w:type w:val="continuous"/>
          <w:pgSz w:w="12240" w:h="15840" w:code="1"/>
          <w:pgMar w:top="1440" w:right="1440" w:bottom="1440" w:left="1440" w:header="720" w:footer="720" w:gutter="0"/>
          <w:lnNumType w:countBy="1" w:restart="newSection"/>
          <w:cols w:space="720"/>
          <w:docGrid w:linePitch="360"/>
        </w:sectPr>
      </w:pPr>
    </w:p>
    <w:p w14:paraId="21F41224" w14:textId="5EFD0DFF" w:rsidR="00E41A40" w:rsidRPr="00C70254" w:rsidRDefault="00E41A40" w:rsidP="00E41A40">
      <w:pPr>
        <w:pStyle w:val="SectionHeading"/>
        <w:rPr>
          <w:color w:val="auto"/>
          <w:u w:val="single"/>
        </w:rPr>
      </w:pPr>
      <w:r w:rsidRPr="00C70254">
        <w:rPr>
          <w:color w:val="auto"/>
          <w:u w:val="single"/>
        </w:rPr>
        <w:t>§16-5</w:t>
      </w:r>
      <w:r w:rsidR="005C04DD" w:rsidRPr="00C70254">
        <w:rPr>
          <w:color w:val="auto"/>
          <w:u w:val="single"/>
        </w:rPr>
        <w:t>DD</w:t>
      </w:r>
      <w:r w:rsidRPr="00C70254">
        <w:rPr>
          <w:color w:val="auto"/>
          <w:u w:val="single"/>
        </w:rPr>
        <w:t xml:space="preserve">-5. Effective date. </w:t>
      </w:r>
    </w:p>
    <w:p w14:paraId="2B68AB8C" w14:textId="0D7E99C2" w:rsidR="00E41A40" w:rsidRPr="00C70254" w:rsidRDefault="00E41A40" w:rsidP="00E41A40">
      <w:pPr>
        <w:pStyle w:val="SectionBody"/>
        <w:rPr>
          <w:color w:val="auto"/>
          <w:u w:val="single"/>
        </w:rPr>
      </w:pPr>
      <w:r w:rsidRPr="00C70254">
        <w:rPr>
          <w:color w:val="auto"/>
          <w:u w:val="single"/>
        </w:rPr>
        <w:t xml:space="preserve">This article will take effect on July 1, 2021. </w:t>
      </w:r>
    </w:p>
    <w:p w14:paraId="6989E3BD" w14:textId="77777777" w:rsidR="00E41A40" w:rsidRPr="00C70254" w:rsidRDefault="00E41A40" w:rsidP="00E41A40">
      <w:pPr>
        <w:pStyle w:val="Note"/>
        <w:rPr>
          <w:color w:val="auto"/>
        </w:rPr>
      </w:pPr>
    </w:p>
    <w:p w14:paraId="69F2A73E" w14:textId="77777777" w:rsidR="00E41A40" w:rsidRPr="00C70254" w:rsidRDefault="00E41A40" w:rsidP="00E41A40">
      <w:pPr>
        <w:pStyle w:val="Note"/>
        <w:rPr>
          <w:color w:val="auto"/>
        </w:rPr>
      </w:pPr>
      <w:r w:rsidRPr="00C70254">
        <w:rPr>
          <w:color w:val="auto"/>
        </w:rPr>
        <w:t>NOTE: The purpose of this bill is to establish a comprehensive addiction recovery center certification and grant program.</w:t>
      </w:r>
    </w:p>
    <w:p w14:paraId="182CB2D7" w14:textId="1800EBFC" w:rsidR="006865E9" w:rsidRPr="00C70254" w:rsidRDefault="00E41A40" w:rsidP="00E41A40">
      <w:pPr>
        <w:pStyle w:val="Note"/>
        <w:rPr>
          <w:color w:val="auto"/>
        </w:rPr>
      </w:pPr>
      <w:proofErr w:type="gramStart"/>
      <w:r w:rsidRPr="00C70254">
        <w:rPr>
          <w:color w:val="auto"/>
        </w:rPr>
        <w:t>Strike-throughs</w:t>
      </w:r>
      <w:proofErr w:type="gramEnd"/>
      <w:r w:rsidRPr="00C70254">
        <w:rPr>
          <w:color w:val="auto"/>
        </w:rPr>
        <w:t xml:space="preserve"> indicate language that would be stricken from a heading or the present law and underscoring indicates new language that would be added.</w:t>
      </w:r>
    </w:p>
    <w:sectPr w:rsidR="006865E9" w:rsidRPr="00C70254" w:rsidSect="00200FA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83BC9" w14:textId="77777777" w:rsidR="005A3DAE" w:rsidRPr="00B844FE" w:rsidRDefault="005A3DAE" w:rsidP="00B844FE">
      <w:r>
        <w:separator/>
      </w:r>
    </w:p>
  </w:endnote>
  <w:endnote w:type="continuationSeparator" w:id="0">
    <w:p w14:paraId="06C239D4"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8008839"/>
      <w:docPartObj>
        <w:docPartGallery w:val="Page Numbers (Bottom of Page)"/>
        <w:docPartUnique/>
      </w:docPartObj>
    </w:sdtPr>
    <w:sdtEndPr/>
    <w:sdtContent>
      <w:p w14:paraId="1765A0B9" w14:textId="77777777" w:rsidR="00E41A40" w:rsidRPr="00B844FE" w:rsidRDefault="00E41A4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0D384E4" w14:textId="77777777" w:rsidR="00E41A40" w:rsidRDefault="00E41A4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6769835"/>
      <w:docPartObj>
        <w:docPartGallery w:val="Page Numbers (Bottom of Page)"/>
        <w:docPartUnique/>
      </w:docPartObj>
    </w:sdtPr>
    <w:sdtEndPr>
      <w:rPr>
        <w:noProof/>
      </w:rPr>
    </w:sdtEndPr>
    <w:sdtContent>
      <w:p w14:paraId="6FC130A5" w14:textId="77777777" w:rsidR="00E41A40" w:rsidRDefault="00E41A4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6E545" w14:textId="77777777" w:rsidR="00E41A40" w:rsidRDefault="00E41A40" w:rsidP="00C352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CE15F" w14:textId="77777777" w:rsidR="005A3DAE" w:rsidRPr="00B844FE" w:rsidRDefault="005A3DAE" w:rsidP="00B844FE">
      <w:r>
        <w:separator/>
      </w:r>
    </w:p>
  </w:footnote>
  <w:footnote w:type="continuationSeparator" w:id="0">
    <w:p w14:paraId="58EC8152"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8D97B" w14:textId="77777777" w:rsidR="00E41A40" w:rsidRPr="00B844FE" w:rsidRDefault="00372250">
    <w:pPr>
      <w:pStyle w:val="Header"/>
    </w:pPr>
    <w:sdt>
      <w:sdtPr>
        <w:id w:val="1553579547"/>
        <w:placeholder>
          <w:docPart w:val="543F7F9FAEAE4ECD8FBE26096A4517D4"/>
        </w:placeholder>
        <w:temporary/>
        <w:showingPlcHdr/>
        <w15:appearance w15:val="hidden"/>
      </w:sdtPr>
      <w:sdtEndPr/>
      <w:sdtContent>
        <w:r w:rsidR="00E41A40" w:rsidRPr="00B844FE">
          <w:t>[Type here]</w:t>
        </w:r>
      </w:sdtContent>
    </w:sdt>
    <w:r w:rsidR="00E41A40" w:rsidRPr="00B844FE">
      <w:ptab w:relativeTo="margin" w:alignment="left" w:leader="none"/>
    </w:r>
    <w:sdt>
      <w:sdtPr>
        <w:id w:val="1966919695"/>
        <w:placeholder>
          <w:docPart w:val="543F7F9FAEAE4ECD8FBE26096A4517D4"/>
        </w:placeholder>
        <w:temporary/>
        <w:showingPlcHdr/>
        <w15:appearance w15:val="hidden"/>
      </w:sdtPr>
      <w:sdtEndPr/>
      <w:sdtContent>
        <w:r w:rsidR="00E41A4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4BB50" w14:textId="32B75440" w:rsidR="00E41A40" w:rsidRPr="00C33014" w:rsidRDefault="00E41A40" w:rsidP="000573A9">
    <w:pPr>
      <w:pStyle w:val="HeaderStyle"/>
    </w:pPr>
    <w:proofErr w:type="spellStart"/>
    <w:r>
      <w:t>Intr</w:t>
    </w:r>
    <w:proofErr w:type="spellEnd"/>
    <w:r>
      <w:t xml:space="preserve"> </w:t>
    </w:r>
    <w:sdt>
      <w:sdtPr>
        <w:tag w:val="BNumWH"/>
        <w:id w:val="1238673591"/>
        <w:placeholder>
          <w:docPart w:val="FDDDB044A4A34DAE88AE78933A4D0B58"/>
        </w:placeholder>
        <w:text/>
      </w:sdtPr>
      <w:sdtEndPr/>
      <w:sdtContent>
        <w:r>
          <w:t>HB</w:t>
        </w:r>
      </w:sdtContent>
    </w:sdt>
    <w:r>
      <w:t xml:space="preserve"> </w:t>
    </w:r>
    <w:r w:rsidRPr="002A0269">
      <w:ptab w:relativeTo="margin" w:alignment="center" w:leader="none"/>
    </w:r>
    <w:r>
      <w:tab/>
    </w:r>
    <w:sdt>
      <w:sdtPr>
        <w:alias w:val="CBD Number"/>
        <w:tag w:val="CBD Number"/>
        <w:id w:val="-965196749"/>
        <w:text/>
      </w:sdtPr>
      <w:sdtEndPr/>
      <w:sdtContent>
        <w:r w:rsidR="00200FAE">
          <w:t>2021R1329</w:t>
        </w:r>
      </w:sdtContent>
    </w:sdt>
  </w:p>
  <w:p w14:paraId="03A2AFA7" w14:textId="77777777" w:rsidR="00E41A40" w:rsidRPr="00C33014" w:rsidRDefault="00E41A40"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D1432" w14:textId="61320600" w:rsidR="00E41A40" w:rsidRPr="002A0269" w:rsidRDefault="00372250" w:rsidP="00CC1F3B">
    <w:pPr>
      <w:pStyle w:val="HeaderStyle"/>
    </w:pPr>
    <w:sdt>
      <w:sdtPr>
        <w:tag w:val="BNumWH"/>
        <w:id w:val="-654754440"/>
        <w:placeholder>
          <w:docPart w:val="92CD81E7966A482CAB6FF5781F4D0BB8"/>
        </w:placeholder>
        <w:showingPlcHdr/>
        <w:text/>
      </w:sdtPr>
      <w:sdtEndPr/>
      <w:sdtContent/>
    </w:sdt>
    <w:r w:rsidR="00E41A40">
      <w:t xml:space="preserve"> </w:t>
    </w:r>
    <w:r w:rsidR="00E41A40" w:rsidRPr="002A0269">
      <w:ptab w:relativeTo="margin" w:alignment="center" w:leader="none"/>
    </w:r>
    <w:r w:rsidR="00E41A40">
      <w:tab/>
    </w:r>
    <w:sdt>
      <w:sdtPr>
        <w:alias w:val="CBD Number"/>
        <w:tag w:val="CBD Number"/>
        <w:id w:val="2120791782"/>
        <w:text/>
      </w:sdtPr>
      <w:sdtEndPr/>
      <w:sdtContent>
        <w:r w:rsidR="00200FAE">
          <w:t>2021R1329</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38B82" w14:textId="77777777" w:rsidR="00E41A40" w:rsidRDefault="00E41A40" w:rsidP="00CC1F3B">
    <w:pPr>
      <w:pStyle w:val="HeaderStyle"/>
    </w:pPr>
    <w:proofErr w:type="spellStart"/>
    <w:r>
      <w:t>Intr</w:t>
    </w:r>
    <w:proofErr w:type="spellEnd"/>
    <w:r>
      <w:t xml:space="preserve"> </w:t>
    </w:r>
    <w:sdt>
      <w:sdtPr>
        <w:tag w:val="BNumWH"/>
        <w:id w:val="2040851156"/>
        <w:placeholder>
          <w:docPart w:val="4F493673A8DD46AF8C72447B1FC0BB7F"/>
        </w:placeholder>
        <w:text/>
      </w:sdtPr>
      <w:sdtEndPr/>
      <w:sdtContent>
        <w:r>
          <w:t>HB</w:t>
        </w:r>
      </w:sdtContent>
    </w:sdt>
    <w:r>
      <w:t xml:space="preserve"> </w:t>
    </w:r>
    <w:r w:rsidRPr="002A0269">
      <w:ptab w:relativeTo="margin" w:alignment="center" w:leader="none"/>
    </w:r>
    <w:r>
      <w:tab/>
    </w:r>
    <w:sdt>
      <w:sdtPr>
        <w:alias w:val="CBD Number"/>
        <w:tag w:val="CBD Number"/>
        <w:id w:val="898863403"/>
        <w:text/>
      </w:sdtPr>
      <w:sdtEndPr/>
      <w:sdtContent>
        <w:r>
          <w:t>2020R3176</w:t>
        </w:r>
      </w:sdtContent>
    </w:sdt>
  </w:p>
  <w:p w14:paraId="156BDCAF" w14:textId="77777777" w:rsidR="00E41A40" w:rsidRPr="002A0269" w:rsidRDefault="00E41A40" w:rsidP="00CC1F3B">
    <w:pPr>
      <w:pStyle w:val="HeaderSty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7D9D"/>
    <w:rsid w:val="000573A9"/>
    <w:rsid w:val="00085D22"/>
    <w:rsid w:val="000C5C77"/>
    <w:rsid w:val="000E3912"/>
    <w:rsid w:val="0010070F"/>
    <w:rsid w:val="00132312"/>
    <w:rsid w:val="0015112E"/>
    <w:rsid w:val="001552E7"/>
    <w:rsid w:val="001566B4"/>
    <w:rsid w:val="001A66B7"/>
    <w:rsid w:val="001C279E"/>
    <w:rsid w:val="001D459E"/>
    <w:rsid w:val="00200FAE"/>
    <w:rsid w:val="00257C04"/>
    <w:rsid w:val="0027011C"/>
    <w:rsid w:val="00272D3D"/>
    <w:rsid w:val="00274200"/>
    <w:rsid w:val="00275740"/>
    <w:rsid w:val="002A0269"/>
    <w:rsid w:val="00303684"/>
    <w:rsid w:val="003143F5"/>
    <w:rsid w:val="00314854"/>
    <w:rsid w:val="00372250"/>
    <w:rsid w:val="00394191"/>
    <w:rsid w:val="003C51CD"/>
    <w:rsid w:val="004368E0"/>
    <w:rsid w:val="00467B8E"/>
    <w:rsid w:val="004C13DD"/>
    <w:rsid w:val="004D36C4"/>
    <w:rsid w:val="004E3441"/>
    <w:rsid w:val="00500579"/>
    <w:rsid w:val="005A3DAE"/>
    <w:rsid w:val="005A5366"/>
    <w:rsid w:val="005C04DD"/>
    <w:rsid w:val="005E33AF"/>
    <w:rsid w:val="006369EB"/>
    <w:rsid w:val="00637E73"/>
    <w:rsid w:val="006863E6"/>
    <w:rsid w:val="006865E9"/>
    <w:rsid w:val="00691F3E"/>
    <w:rsid w:val="00694BFB"/>
    <w:rsid w:val="006A031E"/>
    <w:rsid w:val="006A106B"/>
    <w:rsid w:val="006C523D"/>
    <w:rsid w:val="006D4036"/>
    <w:rsid w:val="00707BF1"/>
    <w:rsid w:val="007A5259"/>
    <w:rsid w:val="007A7081"/>
    <w:rsid w:val="007F1CF5"/>
    <w:rsid w:val="00834EDE"/>
    <w:rsid w:val="008736AA"/>
    <w:rsid w:val="008D275D"/>
    <w:rsid w:val="00980327"/>
    <w:rsid w:val="00986478"/>
    <w:rsid w:val="009B5557"/>
    <w:rsid w:val="009F1067"/>
    <w:rsid w:val="009F19E1"/>
    <w:rsid w:val="00A31E01"/>
    <w:rsid w:val="00A527AD"/>
    <w:rsid w:val="00A67E5B"/>
    <w:rsid w:val="00A718CF"/>
    <w:rsid w:val="00AE48A0"/>
    <w:rsid w:val="00AE61BE"/>
    <w:rsid w:val="00B16F25"/>
    <w:rsid w:val="00B24422"/>
    <w:rsid w:val="00B44891"/>
    <w:rsid w:val="00B66B81"/>
    <w:rsid w:val="00B80C20"/>
    <w:rsid w:val="00B844FE"/>
    <w:rsid w:val="00B86B4F"/>
    <w:rsid w:val="00BA1F84"/>
    <w:rsid w:val="00BB6BF1"/>
    <w:rsid w:val="00BC1DAE"/>
    <w:rsid w:val="00BC562B"/>
    <w:rsid w:val="00BF78D4"/>
    <w:rsid w:val="00C33014"/>
    <w:rsid w:val="00C33434"/>
    <w:rsid w:val="00C34869"/>
    <w:rsid w:val="00C42EB6"/>
    <w:rsid w:val="00C70254"/>
    <w:rsid w:val="00C85096"/>
    <w:rsid w:val="00C92233"/>
    <w:rsid w:val="00CB1ADC"/>
    <w:rsid w:val="00CB20EF"/>
    <w:rsid w:val="00CC1F3B"/>
    <w:rsid w:val="00CD12CB"/>
    <w:rsid w:val="00CD36CF"/>
    <w:rsid w:val="00CF0118"/>
    <w:rsid w:val="00CF1DCA"/>
    <w:rsid w:val="00D579FC"/>
    <w:rsid w:val="00D81C16"/>
    <w:rsid w:val="00D82411"/>
    <w:rsid w:val="00D90022"/>
    <w:rsid w:val="00DE526B"/>
    <w:rsid w:val="00DF199D"/>
    <w:rsid w:val="00E01542"/>
    <w:rsid w:val="00E23AF9"/>
    <w:rsid w:val="00E365F1"/>
    <w:rsid w:val="00E41A40"/>
    <w:rsid w:val="00E62F48"/>
    <w:rsid w:val="00E831B3"/>
    <w:rsid w:val="00E95FBC"/>
    <w:rsid w:val="00EE70CB"/>
    <w:rsid w:val="00F41CA2"/>
    <w:rsid w:val="00F443C0"/>
    <w:rsid w:val="00F62EFB"/>
    <w:rsid w:val="00F939A4"/>
    <w:rsid w:val="00FA7B09"/>
    <w:rsid w:val="00FD5B51"/>
    <w:rsid w:val="00FD5D63"/>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4670985"/>
  <w15:chartTrackingRefBased/>
  <w15:docId w15:val="{B640D2FE-BA5F-4526-8373-512AB6A5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FDDDB044A4A34DAE88AE78933A4D0B58"/>
        <w:category>
          <w:name w:val="General"/>
          <w:gallery w:val="placeholder"/>
        </w:category>
        <w:types>
          <w:type w:val="bbPlcHdr"/>
        </w:types>
        <w:behaviors>
          <w:behavior w:val="content"/>
        </w:behaviors>
        <w:guid w:val="{E93C2CCF-6BF5-4CE0-9782-7166CF0AD367}"/>
      </w:docPartPr>
      <w:docPartBody>
        <w:p w:rsidR="00415809" w:rsidRDefault="00415809"/>
      </w:docPartBody>
    </w:docPart>
    <w:docPart>
      <w:docPartPr>
        <w:name w:val="92CD81E7966A482CAB6FF5781F4D0BB8"/>
        <w:category>
          <w:name w:val="General"/>
          <w:gallery w:val="placeholder"/>
        </w:category>
        <w:types>
          <w:type w:val="bbPlcHdr"/>
        </w:types>
        <w:behaviors>
          <w:behavior w:val="content"/>
        </w:behaviors>
        <w:guid w:val="{634E055E-4937-4471-8C0C-DC8593D01AF4}"/>
      </w:docPartPr>
      <w:docPartBody>
        <w:p w:rsidR="00415809" w:rsidRDefault="00415809"/>
      </w:docPartBody>
    </w:docPart>
    <w:docPart>
      <w:docPartPr>
        <w:name w:val="4F493673A8DD46AF8C72447B1FC0BB7F"/>
        <w:category>
          <w:name w:val="General"/>
          <w:gallery w:val="placeholder"/>
        </w:category>
        <w:types>
          <w:type w:val="bbPlcHdr"/>
        </w:types>
        <w:behaviors>
          <w:behavior w:val="content"/>
        </w:behaviors>
        <w:guid w:val="{670BB7C0-9967-4614-ACA8-EE1DF2CDC4B1}"/>
      </w:docPartPr>
      <w:docPartBody>
        <w:p w:rsidR="00415809" w:rsidRDefault="004158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15809"/>
    <w:rsid w:val="00791900"/>
    <w:rsid w:val="00A26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2021-02-05T19:08:00Z</dcterms:created>
  <dcterms:modified xsi:type="dcterms:W3CDTF">2021-02-12T16:40:00Z</dcterms:modified>
</cp:coreProperties>
</file>